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Style w:val="Style5"/>
          <w:rFonts w:eastAsia="Calibri" w:cs="Times New Roman" w:ascii="Calibri" w:hAnsi="Calibri"/>
          <w:color w:val="auto"/>
          <w:kern w:val="0"/>
          <w:sz w:val="22"/>
        </w:rPr>
        <w:drawing>
          <wp:inline distT="0" distB="0" distL="0" distR="0">
            <wp:extent cx="5079365" cy="2704465"/>
            <wp:effectExtent l="0" t="0" r="0" b="0"/>
            <wp:docPr id="1" name="Рисунок 1" descr="C:\Users\я\Desktop\2019082715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я\Desktop\20190827150955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65" cy="270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rStyle w:val="Style5"/>
          <w:rFonts w:eastAsia="Times New Roman" w:cs="Times New Roman" w:ascii="Times New Roman" w:hAnsi="Times New Roman"/>
          <w:b/>
          <w:color w:val="FF0000"/>
          <w:sz w:val="40"/>
          <w:szCs w:val="40"/>
        </w:rPr>
        <w:t>Уважаемые родители (законные представители) и участники индивидуального отбора в 10 класс!</w:t>
      </w:r>
    </w:p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both"/>
        <w:rPr/>
      </w:pPr>
      <w:r>
        <w:rPr>
          <w:rStyle w:val="Style5"/>
          <w:rFonts w:eastAsia="Times New Roman" w:cs="Times New Roman" w:ascii="Segoe Print" w:hAnsi="Segoe Print"/>
          <w:sz w:val="28"/>
          <w:szCs w:val="28"/>
        </w:rPr>
        <w:t>Информацию о рейтинге и списке рекомендованных к зачислению в 10 класс на 2023 – 2024 учебный год вы можете узнать на информационном стенде школы по адресу (ул. Строителей, здание 3) или по телефонам 2-00-12, 2-28-30.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</w:r>
    </w:p>
    <w:p>
      <w:pPr>
        <w:pStyle w:val="Style15"/>
        <w:widowControl/>
        <w:tabs>
          <w:tab w:val="clear" w:pos="708"/>
        </w:tabs>
        <w:suppressAutoHyphens w:val="false"/>
        <w:overflowPunct w:val="true"/>
        <w:autoSpaceDE w:val="true"/>
        <w:spacing w:lineRule="auto" w:line="256" w:before="0" w:after="160"/>
        <w:ind w:left="426" w:hanging="0"/>
        <w:textAlignment w:val="auto"/>
        <w:rPr>
          <w:rFonts w:ascii="Arial" w:hAnsi="Arial" w:eastAsia="Calibri" w:cs="Arial"/>
          <w:b/>
          <w:kern w:val="0"/>
          <w:sz w:val="28"/>
          <w:szCs w:val="28"/>
          <w:u w:val="single"/>
          <w:shd w:fill="FFFFFF" w:val="clear"/>
          <w:lang w:eastAsia="en-US"/>
        </w:rPr>
      </w:pPr>
      <w:r>
        <w:rPr>
          <w:rFonts w:eastAsia="Calibri" w:cs="Arial" w:ascii="Arial" w:hAnsi="Arial"/>
          <w:b/>
          <w:kern w:val="0"/>
          <w:sz w:val="28"/>
          <w:szCs w:val="28"/>
          <w:u w:val="single"/>
          <w:shd w:fill="FFFFFF" w:val="clear"/>
          <w:lang w:eastAsia="en-US"/>
        </w:rPr>
        <w:t xml:space="preserve">Обращаем ваше внимание: </w:t>
      </w:r>
    </w:p>
    <w:p>
      <w:pPr>
        <w:pStyle w:val="Style15"/>
        <w:widowControl/>
        <w:numPr>
          <w:ilvl w:val="0"/>
          <w:numId w:val="2"/>
        </w:numPr>
        <w:tabs>
          <w:tab w:val="clear" w:pos="708"/>
        </w:tabs>
        <w:suppressAutoHyphens w:val="false"/>
        <w:overflowPunct w:val="true"/>
        <w:autoSpaceDE w:val="true"/>
        <w:spacing w:lineRule="auto" w:line="256" w:before="0" w:after="160"/>
        <w:ind w:left="426" w:hanging="0"/>
        <w:textAlignment w:val="auto"/>
        <w:rPr/>
      </w:pPr>
      <w:r>
        <w:rPr>
          <w:rStyle w:val="Style5"/>
          <w:rFonts w:eastAsia="Calibri" w:cs="Arial" w:ascii="Segoe Print" w:hAnsi="Segoe Print"/>
          <w:b/>
          <w:color w:val="FF0000"/>
          <w:kern w:val="0"/>
          <w:sz w:val="28"/>
          <w:szCs w:val="28"/>
          <w:shd w:fill="FFFFFF" w:val="clear"/>
          <w:lang w:eastAsia="en-US"/>
        </w:rPr>
        <w:t>31 июля</w:t>
      </w:r>
      <w:r>
        <w:rPr>
          <w:rStyle w:val="Style5"/>
          <w:rFonts w:eastAsia="Calibri" w:cs="Arial" w:ascii="Segoe Print" w:hAnsi="Segoe Print"/>
          <w:color w:val="FF0000"/>
          <w:kern w:val="0"/>
          <w:sz w:val="28"/>
          <w:szCs w:val="28"/>
          <w:shd w:fill="FFFFFF" w:val="clear"/>
          <w:lang w:eastAsia="en-US"/>
        </w:rPr>
        <w:t xml:space="preserve"> </w:t>
      </w:r>
      <w:r>
        <w:rPr>
          <w:rStyle w:val="Style5"/>
          <w:rFonts w:eastAsia="Calibri" w:cs="Arial" w:ascii="Segoe Print" w:hAnsi="Segoe Print"/>
          <w:color w:val="002060"/>
          <w:kern w:val="0"/>
          <w:sz w:val="28"/>
          <w:szCs w:val="28"/>
          <w:shd w:fill="FFFFFF" w:val="clear"/>
          <w:lang w:eastAsia="en-US"/>
        </w:rPr>
        <w:t xml:space="preserve">- </w:t>
      </w:r>
      <w:r>
        <w:rPr>
          <w:rStyle w:val="Style5"/>
          <w:rFonts w:eastAsia="Calibri" w:cs="Arial" w:ascii="Segoe Print" w:hAnsi="Segoe Print"/>
          <w:b/>
          <w:color w:val="002060"/>
          <w:kern w:val="0"/>
          <w:sz w:val="28"/>
          <w:szCs w:val="28"/>
          <w:shd w:fill="FFFFFF" w:val="clear"/>
          <w:lang w:eastAsia="en-US"/>
        </w:rPr>
        <w:t>крайний день подачи документов на зачисление;</w:t>
      </w:r>
    </w:p>
    <w:p>
      <w:pPr>
        <w:pStyle w:val="Style15"/>
        <w:widowControl/>
        <w:numPr>
          <w:ilvl w:val="0"/>
          <w:numId w:val="2"/>
        </w:numPr>
        <w:tabs>
          <w:tab w:val="clear" w:pos="708"/>
        </w:tabs>
        <w:suppressAutoHyphens w:val="false"/>
        <w:overflowPunct w:val="true"/>
        <w:autoSpaceDE w:val="true"/>
        <w:spacing w:lineRule="auto" w:line="256" w:before="0" w:after="160"/>
        <w:ind w:left="426" w:hanging="0"/>
        <w:jc w:val="both"/>
        <w:textAlignment w:val="auto"/>
        <w:rPr/>
      </w:pPr>
      <w:r>
        <w:rPr>
          <w:rStyle w:val="Style5"/>
          <w:rFonts w:eastAsia="Calibri" w:cs="Arial" w:ascii="Segoe Print" w:hAnsi="Segoe Print"/>
          <w:b/>
          <w:color w:val="FF0000"/>
          <w:kern w:val="0"/>
          <w:sz w:val="28"/>
          <w:szCs w:val="28"/>
          <w:shd w:fill="FFFFFF" w:val="clear"/>
          <w:lang w:eastAsia="en-US"/>
        </w:rPr>
        <w:t>31 июля</w:t>
      </w:r>
      <w:r>
        <w:rPr>
          <w:rStyle w:val="Style5"/>
          <w:rFonts w:eastAsia="Calibri" w:cs="Arial" w:ascii="Segoe Print" w:hAnsi="Segoe Print"/>
          <w:color w:val="FF0000"/>
          <w:kern w:val="0"/>
          <w:sz w:val="28"/>
          <w:szCs w:val="28"/>
          <w:shd w:fill="FFFFFF" w:val="clear"/>
          <w:lang w:eastAsia="en-US"/>
        </w:rPr>
        <w:t xml:space="preserve"> </w:t>
      </w:r>
      <w:r>
        <w:rPr>
          <w:rStyle w:val="Style5"/>
          <w:rFonts w:eastAsia="Calibri" w:cs="Arial" w:ascii="Segoe Print" w:hAnsi="Segoe Print"/>
          <w:color w:val="002060"/>
          <w:kern w:val="0"/>
          <w:sz w:val="28"/>
          <w:szCs w:val="28"/>
          <w:shd w:fill="FFFFFF" w:val="clear"/>
          <w:lang w:eastAsia="en-US"/>
        </w:rPr>
        <w:t xml:space="preserve">– </w:t>
      </w:r>
      <w:r>
        <w:rPr>
          <w:rStyle w:val="Style5"/>
          <w:rFonts w:eastAsia="Calibri" w:cs="Arial" w:ascii="Segoe Print" w:hAnsi="Segoe Print"/>
          <w:b/>
          <w:color w:val="002060"/>
          <w:kern w:val="0"/>
          <w:sz w:val="28"/>
          <w:szCs w:val="28"/>
          <w:shd w:fill="FFFFFF" w:val="clear"/>
          <w:lang w:eastAsia="en-US"/>
        </w:rPr>
        <w:t>заседание комиссии по итогам индивидуального отбора и публикация результатов отбора;</w:t>
      </w:r>
    </w:p>
    <w:p>
      <w:pPr>
        <w:pStyle w:val="Style15"/>
        <w:widowControl/>
        <w:numPr>
          <w:ilvl w:val="0"/>
          <w:numId w:val="2"/>
        </w:numPr>
        <w:tabs>
          <w:tab w:val="clear" w:pos="708"/>
        </w:tabs>
        <w:suppressAutoHyphens w:val="false"/>
        <w:overflowPunct w:val="true"/>
        <w:autoSpaceDE w:val="true"/>
        <w:spacing w:lineRule="auto" w:line="256" w:before="0" w:after="160"/>
        <w:ind w:left="426" w:hanging="0"/>
        <w:jc w:val="both"/>
        <w:textAlignment w:val="auto"/>
        <w:rPr/>
      </w:pPr>
      <w:r>
        <w:rPr>
          <w:rStyle w:val="Style5"/>
          <w:rFonts w:eastAsia="Calibri" w:cs="Arial" w:ascii="Segoe Print" w:hAnsi="Segoe Print"/>
          <w:b/>
          <w:color w:val="FF0000"/>
          <w:kern w:val="0"/>
          <w:sz w:val="28"/>
          <w:szCs w:val="28"/>
          <w:shd w:fill="FFFFFF" w:val="clear"/>
          <w:lang w:eastAsia="en-US"/>
        </w:rPr>
        <w:t>01 августа</w:t>
      </w:r>
      <w:r>
        <w:rPr>
          <w:rStyle w:val="Style5"/>
          <w:rFonts w:eastAsia="Calibri" w:cs="Arial" w:ascii="Segoe Print" w:hAnsi="Segoe Print"/>
          <w:color w:val="FF0000"/>
          <w:kern w:val="0"/>
          <w:sz w:val="28"/>
          <w:szCs w:val="28"/>
          <w:shd w:fill="FFFFFF" w:val="clear"/>
          <w:lang w:eastAsia="en-US"/>
        </w:rPr>
        <w:t xml:space="preserve"> </w:t>
      </w:r>
      <w:r>
        <w:rPr>
          <w:rStyle w:val="Style5"/>
          <w:rFonts w:eastAsia="Calibri" w:cs="Arial" w:ascii="Segoe Print" w:hAnsi="Segoe Print"/>
          <w:color w:val="002060"/>
          <w:kern w:val="0"/>
          <w:sz w:val="28"/>
          <w:szCs w:val="28"/>
          <w:shd w:fill="FFFFFF" w:val="clear"/>
          <w:lang w:eastAsia="en-US"/>
        </w:rPr>
        <w:t xml:space="preserve">– </w:t>
      </w:r>
      <w:r>
        <w:rPr>
          <w:rStyle w:val="Style5"/>
          <w:rFonts w:eastAsia="Calibri" w:cs="Arial" w:ascii="Segoe Print" w:hAnsi="Segoe Print"/>
          <w:b/>
          <w:color w:val="002060"/>
          <w:kern w:val="0"/>
          <w:sz w:val="28"/>
          <w:szCs w:val="28"/>
          <w:shd w:fill="FFFFFF" w:val="clear"/>
          <w:lang w:eastAsia="en-US"/>
        </w:rPr>
        <w:t>публикация приказа списка рекомендованных к зачислению в 10 класс на 2023 – 2024 учебный год;</w:t>
      </w:r>
    </w:p>
    <w:p>
      <w:pPr>
        <w:pStyle w:val="Style15"/>
        <w:widowControl/>
        <w:numPr>
          <w:ilvl w:val="0"/>
          <w:numId w:val="2"/>
        </w:numPr>
        <w:tabs>
          <w:tab w:val="clear" w:pos="708"/>
        </w:tabs>
        <w:suppressAutoHyphens w:val="false"/>
        <w:overflowPunct w:val="true"/>
        <w:autoSpaceDE w:val="true"/>
        <w:spacing w:lineRule="auto" w:line="256" w:before="0" w:after="160"/>
        <w:ind w:left="426" w:hanging="0"/>
        <w:jc w:val="both"/>
        <w:textAlignment w:val="auto"/>
        <w:rPr/>
      </w:pPr>
      <w:r>
        <w:rPr>
          <w:rStyle w:val="Style5"/>
          <w:rFonts w:eastAsia="Calibri" w:cs="Arial" w:ascii="Segoe Print" w:hAnsi="Segoe Print"/>
          <w:b/>
          <w:color w:val="FF0000"/>
          <w:kern w:val="0"/>
          <w:sz w:val="28"/>
          <w:szCs w:val="28"/>
          <w:shd w:fill="FFFFFF" w:val="clear"/>
          <w:lang w:eastAsia="en-US"/>
        </w:rPr>
        <w:t xml:space="preserve">01 августа </w:t>
      </w:r>
      <w:r>
        <w:rPr>
          <w:rStyle w:val="Style5"/>
          <w:rFonts w:eastAsia="Calibri" w:cs="Arial" w:ascii="Segoe Print" w:hAnsi="Segoe Print"/>
          <w:b/>
          <w:color w:val="002060"/>
          <w:kern w:val="0"/>
          <w:sz w:val="28"/>
          <w:szCs w:val="28"/>
          <w:shd w:fill="FFFFFF" w:val="clear"/>
          <w:lang w:eastAsia="en-US"/>
        </w:rPr>
        <w:t>- с 10 до 12 часов родителям (законным представителям) обучающихся, успешно прошедших индивидуальный отбор, необходимо позвонить по тел. (81733) 20034 для подтверждения информации о дальнейшем обучении ребенка в МАОУ «СОШ №9»;</w:t>
      </w:r>
    </w:p>
    <w:p>
      <w:pPr>
        <w:pStyle w:val="Style15"/>
        <w:widowControl/>
        <w:numPr>
          <w:ilvl w:val="0"/>
          <w:numId w:val="2"/>
        </w:numPr>
        <w:tabs>
          <w:tab w:val="clear" w:pos="708"/>
        </w:tabs>
        <w:suppressAutoHyphens w:val="false"/>
        <w:overflowPunct w:val="true"/>
        <w:autoSpaceDE w:val="true"/>
        <w:spacing w:lineRule="auto" w:line="256" w:before="0" w:after="160"/>
        <w:ind w:left="426" w:hanging="0"/>
        <w:jc w:val="both"/>
        <w:textAlignment w:val="auto"/>
        <w:rPr/>
      </w:pPr>
      <w:r>
        <w:rPr>
          <w:rStyle w:val="Style5"/>
          <w:rFonts w:eastAsia="Calibri" w:cs="Arial" w:ascii="Segoe Print" w:hAnsi="Segoe Print"/>
          <w:b/>
          <w:color w:val="FF0000"/>
          <w:kern w:val="0"/>
          <w:sz w:val="28"/>
          <w:szCs w:val="28"/>
          <w:shd w:fill="FFFFFF" w:val="clear"/>
          <w:lang w:eastAsia="en-US"/>
        </w:rPr>
        <w:t>03 августа</w:t>
      </w:r>
      <w:r>
        <w:rPr>
          <w:rStyle w:val="Style5"/>
          <w:rFonts w:eastAsia="Calibri" w:cs="Arial" w:ascii="Segoe Print" w:hAnsi="Segoe Print"/>
          <w:color w:val="FF0000"/>
          <w:kern w:val="0"/>
          <w:sz w:val="28"/>
          <w:szCs w:val="28"/>
          <w:shd w:fill="FFFFFF" w:val="clear"/>
          <w:lang w:eastAsia="en-US"/>
        </w:rPr>
        <w:t xml:space="preserve"> </w:t>
      </w:r>
      <w:r>
        <w:rPr>
          <w:rStyle w:val="Style5"/>
          <w:rFonts w:eastAsia="Calibri" w:cs="Arial" w:ascii="Segoe Print" w:hAnsi="Segoe Print"/>
          <w:color w:val="002060"/>
          <w:kern w:val="0"/>
          <w:sz w:val="28"/>
          <w:szCs w:val="28"/>
          <w:shd w:fill="FFFFFF" w:val="clear"/>
          <w:lang w:eastAsia="en-US"/>
        </w:rPr>
        <w:t xml:space="preserve">– </w:t>
      </w:r>
      <w:r>
        <w:rPr>
          <w:rStyle w:val="Style5"/>
          <w:rFonts w:eastAsia="Calibri" w:cs="Arial" w:ascii="Segoe Print" w:hAnsi="Segoe Print"/>
          <w:b/>
          <w:color w:val="002060"/>
          <w:kern w:val="0"/>
          <w:sz w:val="28"/>
          <w:szCs w:val="28"/>
          <w:shd w:fill="FFFFFF" w:val="clear"/>
          <w:lang w:eastAsia="en-US"/>
        </w:rPr>
        <w:t>публикация приказа о зачислении в 10 класс МАОУ «СОШ №9»</w:t>
      </w:r>
    </w:p>
    <w:p>
      <w:pPr>
        <w:pStyle w:val="Normal"/>
        <w:jc w:val="both"/>
        <w:rPr/>
      </w:pPr>
      <w:r>
        <w:rPr>
          <w:rStyle w:val="Style5"/>
          <w:rFonts w:eastAsia="Times New Roman" w:cs="Times New Roman" w:ascii="Times New Roman" w:hAnsi="Times New Roman"/>
          <w:sz w:val="32"/>
          <w:szCs w:val="32"/>
        </w:rPr>
        <w:t>Администрация школы</w:t>
      </w:r>
    </w:p>
    <w:sectPr>
      <w:type w:val="nextPage"/>
      <w:pgSz w:w="11906" w:h="16838"/>
      <w:pgMar w:left="1134" w:right="1134" w:gutter="0" w:header="0" w:top="426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fixed"/>
  </w:font>
  <w:font w:name="Liberation Sans">
    <w:altName w:val="Arial"/>
    <w:charset w:val="cc"/>
    <w:family w:val="auto"/>
    <w:pitch w:val="default"/>
  </w:font>
  <w:font w:name="Liberation Serif">
    <w:altName w:val="Times New Roman"/>
    <w:charset w:val="cc"/>
    <w:family w:val="auto"/>
    <w:pitch w:val="default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Segoe Print">
    <w:charset w:val="cc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kern w:val="2"/>
        <w:sz w:val="22"/>
        <w:szCs w:val="22"/>
        <w:lang w:val="ru-RU" w:eastAsia="ru-RU" w:bidi="ar-SA"/>
      </w:rPr>
    </w:rPrDefault>
    <w:pPrDefault>
      <w:pPr>
        <w:suppressAutoHyphens w:val="false"/>
        <w:overflowPunct w:val="false"/>
        <w:autoSpaceDE w:val="false"/>
        <w:textAlignment w:val="baseline"/>
      </w:pPr>
    </w:pPrDefault>
  </w:docDefaults>
  <w:style w:type="paragraph" w:styleId="Normal">
    <w:name w:val="Normal"/>
    <w:basedOn w:val="Style15"/>
    <w:qFormat/>
    <w:pPr>
      <w:suppressAutoHyphens w:val="true"/>
    </w:pPr>
    <w:rPr/>
  </w:style>
  <w:style w:type="paragraph" w:styleId="1">
    <w:name w:val="Heading 1"/>
    <w:basedOn w:val="Style15"/>
    <w:qFormat/>
    <w:pPr>
      <w:numPr>
        <w:ilvl w:val="0"/>
        <w:numId w:val="1"/>
      </w:numPr>
      <w:suppressAutoHyphens w:val="true"/>
      <w:outlineLvl w:val="0"/>
    </w:pPr>
    <w:rPr>
      <w:rFonts w:ascii="Arial" w:hAnsi="Arial" w:eastAsia="Arial" w:cs="Arial"/>
      <w:sz w:val="40"/>
    </w:rPr>
  </w:style>
  <w:style w:type="paragraph" w:styleId="2">
    <w:name w:val="Heading 2"/>
    <w:basedOn w:val="Style15"/>
    <w:qFormat/>
    <w:pPr>
      <w:numPr>
        <w:ilvl w:val="1"/>
        <w:numId w:val="1"/>
      </w:numPr>
      <w:suppressAutoHyphens w:val="true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Style15"/>
    <w:qFormat/>
    <w:pPr>
      <w:numPr>
        <w:ilvl w:val="2"/>
        <w:numId w:val="1"/>
      </w:numPr>
      <w:suppressAutoHyphens w:val="true"/>
      <w:outlineLvl w:val="2"/>
    </w:pPr>
    <w:rPr>
      <w:rFonts w:ascii="Arial" w:hAnsi="Arial" w:eastAsia="Arial" w:cs="Arial"/>
      <w:sz w:val="30"/>
    </w:rPr>
  </w:style>
  <w:style w:type="paragraph" w:styleId="4">
    <w:name w:val="Heading 4"/>
    <w:basedOn w:val="Style15"/>
    <w:qFormat/>
    <w:pPr>
      <w:numPr>
        <w:ilvl w:val="3"/>
        <w:numId w:val="1"/>
      </w:numPr>
      <w:suppressAutoHyphens w:val="true"/>
      <w:outlineLvl w:val="3"/>
    </w:pPr>
    <w:rPr>
      <w:rFonts w:ascii="Arial" w:hAnsi="Arial" w:eastAsia="Arial" w:cs="Arial"/>
      <w:b/>
      <w:sz w:val="26"/>
    </w:rPr>
  </w:style>
  <w:style w:type="paragraph" w:styleId="5">
    <w:name w:val="Heading 5"/>
    <w:basedOn w:val="Style15"/>
    <w:qFormat/>
    <w:pPr>
      <w:numPr>
        <w:ilvl w:val="4"/>
        <w:numId w:val="1"/>
      </w:numPr>
      <w:suppressAutoHyphens w:val="true"/>
      <w:outlineLvl w:val="4"/>
    </w:pPr>
    <w:rPr>
      <w:rFonts w:ascii="Arial" w:hAnsi="Arial" w:eastAsia="Arial" w:cs="Arial"/>
      <w:b/>
    </w:rPr>
  </w:style>
  <w:style w:type="paragraph" w:styleId="6">
    <w:name w:val="Heading 6"/>
    <w:basedOn w:val="Style15"/>
    <w:qFormat/>
    <w:pPr>
      <w:numPr>
        <w:ilvl w:val="5"/>
        <w:numId w:val="1"/>
      </w:numPr>
      <w:suppressAutoHyphens w:val="true"/>
      <w:outlineLvl w:val="5"/>
    </w:pPr>
    <w:rPr>
      <w:rFonts w:ascii="Arial" w:hAnsi="Arial" w:eastAsia="Arial" w:cs="Arial"/>
      <w:b/>
      <w:sz w:val="22"/>
    </w:rPr>
  </w:style>
  <w:style w:type="paragraph" w:styleId="7">
    <w:name w:val="Heading 7"/>
    <w:basedOn w:val="Style15"/>
    <w:qFormat/>
    <w:pPr>
      <w:numPr>
        <w:ilvl w:val="6"/>
        <w:numId w:val="1"/>
      </w:numPr>
      <w:suppressAutoHyphens w:val="true"/>
      <w:outlineLvl w:val="6"/>
    </w:pPr>
    <w:rPr>
      <w:rFonts w:ascii="Arial" w:hAnsi="Arial" w:eastAsia="Arial" w:cs="Arial"/>
      <w:b/>
      <w:i/>
      <w:sz w:val="22"/>
    </w:rPr>
  </w:style>
  <w:style w:type="paragraph" w:styleId="8">
    <w:name w:val="Heading 8"/>
    <w:basedOn w:val="Style15"/>
    <w:qFormat/>
    <w:pPr>
      <w:numPr>
        <w:ilvl w:val="7"/>
        <w:numId w:val="1"/>
      </w:numPr>
      <w:suppressAutoHyphens w:val="true"/>
      <w:outlineLvl w:val="7"/>
    </w:pPr>
    <w:rPr>
      <w:rFonts w:ascii="Arial" w:hAnsi="Arial" w:eastAsia="Arial" w:cs="Arial"/>
      <w:i/>
      <w:sz w:val="22"/>
    </w:rPr>
  </w:style>
  <w:style w:type="paragraph" w:styleId="9">
    <w:name w:val="Heading 9"/>
    <w:basedOn w:val="Style15"/>
    <w:qFormat/>
    <w:pPr>
      <w:numPr>
        <w:ilvl w:val="8"/>
        <w:numId w:val="1"/>
      </w:numPr>
      <w:suppressAutoHyphens w:val="true"/>
      <w:outlineLvl w:val="8"/>
    </w:pPr>
    <w:rPr>
      <w:rFonts w:ascii="Arial" w:hAnsi="Arial" w:eastAsia="Arial" w:cs="Arial"/>
      <w:i/>
      <w:sz w:val="21"/>
    </w:rPr>
  </w:style>
  <w:style w:type="character" w:styleId="Style5">
    <w:name w:val="Основной шрифт абзаца"/>
    <w:qFormat/>
    <w:rPr/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Style6">
    <w:name w:val="Гиперссылка"/>
    <w:qFormat/>
    <w:rPr>
      <w:color w:val="0000FF"/>
      <w:u w:val="single"/>
    </w:rPr>
  </w:style>
  <w:style w:type="character" w:styleId="-">
    <w:name w:val="Hyperlink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Style7">
    <w:name w:val="Footnote Reference"/>
    <w:rPr>
      <w:position w:val="0"/>
      <w:sz w:val="22"/>
      <w:vertAlign w:val="baseline"/>
    </w:rPr>
  </w:style>
  <w:style w:type="character" w:styleId="EndnoteTextChar">
    <w:name w:val="Endnote Text Char"/>
    <w:qFormat/>
    <w:rPr>
      <w:sz w:val="20"/>
    </w:rPr>
  </w:style>
  <w:style w:type="character" w:styleId="Style8">
    <w:name w:val="Endnote Reference"/>
    <w:rPr>
      <w:position w:val="0"/>
      <w:sz w:val="22"/>
      <w:vertAlign w:val="baseline"/>
    </w:rPr>
  </w:style>
  <w:style w:type="character" w:styleId="WWCharLFO2LVL1">
    <w:name w:val="WW_CharLFO2LVL1"/>
    <w:qFormat/>
    <w:rPr>
      <w:rFonts w:ascii="Wingdings" w:hAnsi="Wingdings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Symbol" w:hAnsi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Symbol" w:hAnsi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/>
    </w:rPr>
  </w:style>
  <w:style w:type="character" w:styleId="Style9">
    <w:name w:val="Привязка сноски"/>
    <w:qFormat/>
    <w:rPr>
      <w:vertAlign w:val="superscript"/>
    </w:rPr>
  </w:style>
  <w:style w:type="character" w:styleId="Style10">
    <w:name w:val="Символ сноски"/>
    <w:qFormat/>
    <w:rPr/>
  </w:style>
  <w:style w:type="character" w:styleId="Style11">
    <w:name w:val="Привязка концевой сноски"/>
    <w:qFormat/>
    <w:rPr>
      <w:vertAlign w:val="superscript"/>
    </w:rPr>
  </w:style>
  <w:style w:type="character" w:styleId="Style12">
    <w:name w:val="Символ концевой сноски"/>
    <w:qFormat/>
    <w:rPr/>
  </w:style>
  <w:style w:type="paragraph" w:styleId="Style13">
    <w:name w:val="Заголовок"/>
    <w:basedOn w:val="Normal"/>
    <w:qFormat/>
    <w:pPr>
      <w:suppressAutoHyphens w:val="true"/>
    </w:pPr>
    <w:rPr>
      <w:rFonts w:ascii="Liberation Sans" w:hAnsi="Liberation Sans" w:eastAsia="Liberation Sans" w:cs="Liberation Sans"/>
      <w:sz w:val="28"/>
    </w:rPr>
  </w:style>
  <w:style w:type="paragraph" w:styleId="Style14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Style15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false"/>
      <w:autoSpaceDE w:val="fals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Liberation Serif" w:cs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2"/>
      <w:u w:val="none"/>
      <w:shd w:fill="auto" w:val="clear"/>
      <w:vertAlign w:val="baseline"/>
      <w:em w:val="none"/>
      <w:lang w:val="ru-RU" w:eastAsia="ru-RU" w:bidi="ar-SA"/>
    </w:rPr>
  </w:style>
  <w:style w:type="paragraph" w:styleId="Style16">
    <w:name w:val="Абзац списка"/>
    <w:basedOn w:val="Style15"/>
    <w:qFormat/>
    <w:pPr>
      <w:tabs>
        <w:tab w:val="clear" w:pos="708"/>
      </w:tabs>
      <w:suppressAutoHyphens w:val="true"/>
      <w:ind w:left="720" w:hanging="0"/>
    </w:pPr>
    <w:rPr/>
  </w:style>
  <w:style w:type="paragraph" w:styleId="Style17">
    <w:name w:val="Без интервала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fals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ru-RU" w:bidi="ar-SA"/>
    </w:rPr>
  </w:style>
  <w:style w:type="paragraph" w:styleId="Style18">
    <w:name w:val="Subtitle"/>
    <w:basedOn w:val="Style15"/>
    <w:qFormat/>
    <w:pPr>
      <w:suppressAutoHyphens w:val="true"/>
    </w:pPr>
    <w:rPr/>
  </w:style>
  <w:style w:type="paragraph" w:styleId="21">
    <w:name w:val="Цитата 2"/>
    <w:basedOn w:val="Style15"/>
    <w:qFormat/>
    <w:pPr>
      <w:suppressAutoHyphens w:val="true"/>
    </w:pPr>
    <w:rPr>
      <w:i/>
    </w:rPr>
  </w:style>
  <w:style w:type="paragraph" w:styleId="Style19">
    <w:name w:val="Выделенная цитата"/>
    <w:basedOn w:val="Style15"/>
    <w:qFormat/>
    <w:pPr>
      <w:suppressAutoHyphens w:val="true"/>
    </w:pPr>
    <w:rPr>
      <w:i/>
    </w:rPr>
  </w:style>
  <w:style w:type="paragraph" w:styleId="Style20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15"/>
    <w:pPr>
      <w:tabs>
        <w:tab w:val="clear" w:pos="708"/>
        <w:tab w:val="center" w:pos="7143" w:leader="none"/>
        <w:tab w:val="right" w:pos="14287" w:leader="none"/>
      </w:tabs>
      <w:suppressAutoHyphens w:val="true"/>
    </w:pPr>
    <w:rPr/>
  </w:style>
  <w:style w:type="paragraph" w:styleId="Style22">
    <w:name w:val="Footer"/>
    <w:basedOn w:val="Style15"/>
    <w:pPr>
      <w:tabs>
        <w:tab w:val="clear" w:pos="708"/>
        <w:tab w:val="center" w:pos="7143" w:leader="none"/>
        <w:tab w:val="right" w:pos="14287" w:leader="none"/>
      </w:tabs>
      <w:suppressAutoHyphens w:val="true"/>
    </w:pPr>
    <w:rPr/>
  </w:style>
  <w:style w:type="paragraph" w:styleId="Style23">
    <w:name w:val="Текст сноски"/>
    <w:basedOn w:val="Style15"/>
    <w:qFormat/>
    <w:pPr>
      <w:suppressAutoHyphens w:val="true"/>
    </w:pPr>
    <w:rPr>
      <w:sz w:val="18"/>
    </w:rPr>
  </w:style>
  <w:style w:type="paragraph" w:styleId="Style24">
    <w:name w:val="Текст концевой сноски"/>
    <w:basedOn w:val="Style15"/>
    <w:qFormat/>
    <w:pPr>
      <w:suppressAutoHyphens w:val="true"/>
    </w:pPr>
    <w:rPr>
      <w:sz w:val="20"/>
    </w:rPr>
  </w:style>
  <w:style w:type="paragraph" w:styleId="Style25">
    <w:name w:val="Указатель"/>
    <w:basedOn w:val="Normal"/>
    <w:qFormat/>
    <w:pPr>
      <w:suppressAutoHyphens w:val="true"/>
    </w:pPr>
    <w:rPr/>
  </w:style>
  <w:style w:type="paragraph" w:styleId="11">
    <w:name w:val="TOC 1"/>
    <w:basedOn w:val="Style15"/>
    <w:pPr>
      <w:suppressAutoHyphens w:val="true"/>
      <w:spacing w:before="0" w:after="57"/>
    </w:pPr>
    <w:rPr/>
  </w:style>
  <w:style w:type="paragraph" w:styleId="22">
    <w:name w:val="TOC 2"/>
    <w:basedOn w:val="Style15"/>
    <w:pPr>
      <w:tabs>
        <w:tab w:val="clear" w:pos="708"/>
      </w:tabs>
      <w:suppressAutoHyphens w:val="true"/>
      <w:spacing w:before="0" w:after="57"/>
      <w:ind w:left="283" w:hanging="0"/>
    </w:pPr>
    <w:rPr/>
  </w:style>
  <w:style w:type="paragraph" w:styleId="31">
    <w:name w:val="TOC 3"/>
    <w:basedOn w:val="Style15"/>
    <w:pPr>
      <w:tabs>
        <w:tab w:val="clear" w:pos="708"/>
      </w:tabs>
      <w:suppressAutoHyphens w:val="true"/>
      <w:spacing w:before="0" w:after="57"/>
      <w:ind w:left="567" w:hanging="0"/>
    </w:pPr>
    <w:rPr/>
  </w:style>
  <w:style w:type="paragraph" w:styleId="41">
    <w:name w:val="TOC 4"/>
    <w:basedOn w:val="Style15"/>
    <w:pPr>
      <w:tabs>
        <w:tab w:val="clear" w:pos="708"/>
      </w:tabs>
      <w:suppressAutoHyphens w:val="true"/>
      <w:spacing w:before="0" w:after="57"/>
      <w:ind w:left="850" w:hanging="0"/>
    </w:pPr>
    <w:rPr/>
  </w:style>
  <w:style w:type="paragraph" w:styleId="51">
    <w:name w:val="TOC 5"/>
    <w:basedOn w:val="Style15"/>
    <w:pPr>
      <w:tabs>
        <w:tab w:val="clear" w:pos="708"/>
      </w:tabs>
      <w:suppressAutoHyphens w:val="true"/>
      <w:spacing w:before="0" w:after="57"/>
      <w:ind w:left="1134" w:hanging="0"/>
    </w:pPr>
    <w:rPr/>
  </w:style>
  <w:style w:type="paragraph" w:styleId="61">
    <w:name w:val="TOC 6"/>
    <w:basedOn w:val="Style15"/>
    <w:pPr>
      <w:tabs>
        <w:tab w:val="clear" w:pos="708"/>
      </w:tabs>
      <w:suppressAutoHyphens w:val="true"/>
      <w:spacing w:before="0" w:after="57"/>
      <w:ind w:left="1417" w:hanging="0"/>
    </w:pPr>
    <w:rPr/>
  </w:style>
  <w:style w:type="paragraph" w:styleId="71">
    <w:name w:val="TOC 7"/>
    <w:basedOn w:val="Style15"/>
    <w:pPr>
      <w:tabs>
        <w:tab w:val="clear" w:pos="708"/>
      </w:tabs>
      <w:suppressAutoHyphens w:val="true"/>
      <w:spacing w:before="0" w:after="57"/>
      <w:ind w:left="1701" w:hanging="0"/>
    </w:pPr>
    <w:rPr/>
  </w:style>
  <w:style w:type="paragraph" w:styleId="81">
    <w:name w:val="TOC 8"/>
    <w:basedOn w:val="Style15"/>
    <w:pPr>
      <w:tabs>
        <w:tab w:val="clear" w:pos="708"/>
      </w:tabs>
      <w:suppressAutoHyphens w:val="true"/>
      <w:spacing w:before="0" w:after="57"/>
      <w:ind w:left="1984" w:hanging="0"/>
    </w:pPr>
    <w:rPr/>
  </w:style>
  <w:style w:type="paragraph" w:styleId="91">
    <w:name w:val="TOC 9"/>
    <w:basedOn w:val="Style15"/>
    <w:pPr>
      <w:tabs>
        <w:tab w:val="clear" w:pos="708"/>
      </w:tabs>
      <w:suppressAutoHyphens w:val="true"/>
      <w:spacing w:before="0" w:after="57"/>
      <w:ind w:left="2268" w:hanging="0"/>
    </w:pPr>
    <w:rPr/>
  </w:style>
  <w:style w:type="paragraph" w:styleId="Style26">
    <w:name w:val="Index Heading"/>
    <w:basedOn w:val="Style13"/>
    <w:pPr>
      <w:suppressLineNumbers/>
      <w:ind w:left="0" w:hanging="0"/>
    </w:pPr>
    <w:rPr>
      <w:b/>
      <w:bCs/>
      <w:sz w:val="32"/>
      <w:szCs w:val="32"/>
    </w:rPr>
  </w:style>
  <w:style w:type="paragraph" w:styleId="Style27">
    <w:name w:val="TOC Heading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fals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ru-RU" w:bidi="ar-SA"/>
    </w:rPr>
  </w:style>
  <w:style w:type="paragraph" w:styleId="Style28">
    <w:name w:val="List"/>
    <w:basedOn w:val="Style14"/>
    <w:pPr>
      <w:suppressAutoHyphens w:val="true"/>
    </w:pPr>
    <w:rPr/>
  </w:style>
  <w:style w:type="paragraph" w:styleId="Style29">
    <w:name w:val="Название объекта"/>
    <w:basedOn w:val="Normal"/>
    <w:qFormat/>
    <w:pPr>
      <w:suppressAutoHyphens w:val="true"/>
    </w:pPr>
    <w:rPr>
      <w:i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LibreOffice/7.5.4.2$Windows_X86_64 LibreOffice_project/36ccfdc35048b057fd9854c757a8b67ec53977b6</Application>
  <AppVersion>15.0000</AppVersion>
  <Pages>1</Pages>
  <Words>137</Words>
  <Characters>787</Characters>
  <CharactersWithSpaces>923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2022-05-08T09:49:00Z</dcterms:created>
  <dc:creator/>
  <dc:description/>
  <dc:language>ru-RU</dc:language>
  <cp:lastModifiedBy>Пользователь Windows</cp:lastModifiedBy>
  <dcterms:modified xsi:type="dcterms:W3CDTF">2023-07-31T17:32:00Z</dcterms:modified>
  <cp:revision>5</cp:revision>
  <dc:subject/>
  <dc:title/>
</cp:coreProperties>
</file>